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E039E">
      <w:pPr>
        <w:jc w:val="center"/>
        <w:rPr>
          <w:b/>
          <w:caps/>
        </w:rPr>
      </w:pPr>
      <w:r>
        <w:rPr>
          <w:b/>
          <w:caps/>
        </w:rPr>
        <w:t>Zarządzenie Nr 453/2021</w:t>
      </w:r>
      <w:r>
        <w:rPr>
          <w:b/>
          <w:caps/>
        </w:rPr>
        <w:br/>
        <w:t>Burmistrza Maszewa</w:t>
      </w:r>
    </w:p>
    <w:p w:rsidR="00A77B3E" w:rsidRDefault="001E039E">
      <w:pPr>
        <w:spacing w:before="280" w:after="280"/>
        <w:jc w:val="center"/>
        <w:rPr>
          <w:b/>
          <w:caps/>
        </w:rPr>
      </w:pPr>
      <w:r>
        <w:t>z dnia 4 czerwca 2021 r.</w:t>
      </w:r>
    </w:p>
    <w:p w:rsidR="00A77B3E" w:rsidRDefault="001E039E">
      <w:pPr>
        <w:keepNext/>
        <w:spacing w:after="480"/>
        <w:jc w:val="center"/>
      </w:pPr>
      <w:r>
        <w:rPr>
          <w:b/>
        </w:rPr>
        <w:t>w sprawie zmian w budżecie gminy na rok 2021 oraz zmian w budżecie jednostek na rok 2021.</w:t>
      </w:r>
    </w:p>
    <w:p w:rsidR="00A77B3E" w:rsidRDefault="001E039E">
      <w:pPr>
        <w:keepLines/>
        <w:spacing w:before="120" w:after="120"/>
        <w:ind w:firstLine="227"/>
      </w:pPr>
      <w:r>
        <w:t>Na podstawie art. 257 pkt.1 ustawy z dnia 27 sierpnia 2009 r. o finansach publicznych (t.j. Dz. U.</w:t>
      </w:r>
      <w:r>
        <w:br/>
        <w:t>z 2021 r. poz. 305 ) oraz Uchwały Nr XVI/95/19 Rady Miejskiej w Maszewie z dnia 22.12.2020 roku w sprawie uchwalenia budżetu Gminy Maszewo na rok 2021 zarządzam, co następuje:</w:t>
      </w:r>
    </w:p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Dokonuje się zwiększenia planu dochodów budżetu gminy na rok 2021 o kwotę </w:t>
      </w:r>
      <w:r>
        <w:rPr>
          <w:b/>
          <w:color w:val="000000"/>
          <w:u w:color="000000"/>
        </w:rPr>
        <w:t xml:space="preserve"> 3 215,00 zł., </w:t>
      </w:r>
      <w:r>
        <w:rPr>
          <w:color w:val="000000"/>
          <w:u w:color="000000"/>
        </w:rPr>
        <w:t>na podstawie wniosków poszczególnych dysponentów  nr 7 /WDP/000/2021 w następujący sposób:</w:t>
      </w:r>
    </w:p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Dochody - Urząd Miejski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56"/>
        <w:gridCol w:w="975"/>
        <w:gridCol w:w="945"/>
        <w:gridCol w:w="5266"/>
        <w:gridCol w:w="1740"/>
      </w:tblGrid>
      <w:tr w:rsidR="00715D89">
        <w:trPr>
          <w:trHeight w:val="278"/>
        </w:trPr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Rozdział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Paragraf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Treść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Kwota</w:t>
            </w:r>
          </w:p>
        </w:tc>
      </w:tr>
      <w:tr w:rsidR="00715D89">
        <w:trPr>
          <w:trHeight w:val="278"/>
        </w:trPr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854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Edukacyjna opieka wychowawcza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3 215,00</w:t>
            </w:r>
          </w:p>
        </w:tc>
      </w:tr>
      <w:tr w:rsidR="00715D89">
        <w:trPr>
          <w:trHeight w:val="278"/>
        </w:trPr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3 215,00</w:t>
            </w:r>
          </w:p>
        </w:tc>
      </w:tr>
      <w:tr w:rsidR="00715D89">
        <w:trPr>
          <w:trHeight w:val="402"/>
        </w:trPr>
        <w:tc>
          <w:tcPr>
            <w:tcW w:w="11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3 215,00</w:t>
            </w:r>
          </w:p>
        </w:tc>
      </w:tr>
      <w:tr w:rsidR="00715D89">
        <w:trPr>
          <w:trHeight w:val="233"/>
        </w:trPr>
        <w:tc>
          <w:tcPr>
            <w:tcW w:w="834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3 215,00</w:t>
            </w:r>
          </w:p>
        </w:tc>
      </w:tr>
    </w:tbl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zwiększenia o kwotę 65 911,00zł  i zmniejszenia planu wydatków budżetu gminy na rok 2021 o kwotę 62 696,00 zł., na podstawie wniosków poszczególnych dysponentów o nr 3/WWP/205/2021,nr 14/WWP/302/2021, 1/WWP/105/2021,17/WWP/001/2021, 6/WWP/104/2021, 4/WWP/104/2021, 5/WWP/104/2021, 7/WWP/104/2021, 9/WWP/104/2021,10/WWP/104/2021, 8/WWP/105/2021, 5/WWP/103/2021  w następujący sposób:</w:t>
      </w:r>
    </w:p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Wydatki - Urząd Miejski w Maszewie -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31"/>
        <w:gridCol w:w="1785"/>
      </w:tblGrid>
      <w:tr w:rsidR="00715D89">
        <w:trPr>
          <w:trHeight w:val="274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464,00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-464,00</w:t>
            </w:r>
          </w:p>
        </w:tc>
      </w:tr>
    </w:tbl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- Urząd Miejski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31"/>
        <w:gridCol w:w="1785"/>
      </w:tblGrid>
      <w:tr w:rsidR="00715D89">
        <w:trPr>
          <w:trHeight w:val="274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-16 000,00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3 215,00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3 215,00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3 215,00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ściekowa i ochrona wód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90004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Utrzymanie zieleni w miastach i gminach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-85,00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zadania w zakresie kultury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-2 800,00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1 700,00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7 441,50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-7 441,50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92695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-184,50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184,50</w:t>
            </w:r>
          </w:p>
        </w:tc>
      </w:tr>
      <w:tr w:rsidR="00715D89">
        <w:trPr>
          <w:trHeight w:val="274"/>
        </w:trPr>
        <w:tc>
          <w:tcPr>
            <w:tcW w:w="82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7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3 215,00</w:t>
            </w:r>
          </w:p>
        </w:tc>
      </w:tr>
    </w:tbl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Wydatki - Żłobek Gminny Tuptuś w Dębicach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16"/>
        <w:gridCol w:w="1800"/>
      </w:tblGrid>
      <w:tr w:rsidR="00715D89">
        <w:trPr>
          <w:trHeight w:val="27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85516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System opieki nad dziećmi w wieku do lat 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4017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-5 048,00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4019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-572,00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4447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6 037,00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4449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684,00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4717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-989,00</w:t>
            </w:r>
          </w:p>
        </w:tc>
      </w:tr>
      <w:tr w:rsidR="00715D89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E039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4719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-112,00</w:t>
            </w:r>
          </w:p>
        </w:tc>
      </w:tr>
      <w:tr w:rsidR="00715D89">
        <w:trPr>
          <w:trHeight w:val="274"/>
        </w:trPr>
        <w:tc>
          <w:tcPr>
            <w:tcW w:w="8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1E039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1E039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 w:rsidSect="00602C6B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C7C" w:rsidRDefault="00476C7C">
      <w:r>
        <w:separator/>
      </w:r>
    </w:p>
  </w:endnote>
  <w:endnote w:type="continuationSeparator" w:id="1">
    <w:p w:rsidR="00476C7C" w:rsidRDefault="00476C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715D8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15D89" w:rsidRDefault="001E039E">
          <w:pPr>
            <w:jc w:val="left"/>
            <w:rPr>
              <w:sz w:val="18"/>
            </w:rPr>
          </w:pPr>
          <w:r>
            <w:rPr>
              <w:sz w:val="18"/>
            </w:rPr>
            <w:t>Id: 07FCE669-C84D-4E75-BEB5-CBAD2DC35B82.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15D89" w:rsidRDefault="001E039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02C6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02C6B">
            <w:rPr>
              <w:sz w:val="18"/>
            </w:rPr>
            <w:fldChar w:fldCharType="separate"/>
          </w:r>
          <w:r w:rsidR="00C5047D">
            <w:rPr>
              <w:noProof/>
              <w:sz w:val="18"/>
            </w:rPr>
            <w:t>1</w:t>
          </w:r>
          <w:r w:rsidR="00602C6B">
            <w:rPr>
              <w:sz w:val="18"/>
            </w:rPr>
            <w:fldChar w:fldCharType="end"/>
          </w:r>
        </w:p>
      </w:tc>
    </w:tr>
  </w:tbl>
  <w:p w:rsidR="00715D89" w:rsidRDefault="00715D8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C7C" w:rsidRDefault="00476C7C">
      <w:r>
        <w:separator/>
      </w:r>
    </w:p>
  </w:footnote>
  <w:footnote w:type="continuationSeparator" w:id="1">
    <w:p w:rsidR="00476C7C" w:rsidRDefault="00476C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E039E"/>
    <w:rsid w:val="00476C7C"/>
    <w:rsid w:val="00602C6B"/>
    <w:rsid w:val="00715D89"/>
    <w:rsid w:val="00A77B3E"/>
    <w:rsid w:val="00AB582A"/>
    <w:rsid w:val="00C5047D"/>
    <w:rsid w:val="00CA2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C6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Maszewa</Company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453/2021 z dnia 4 czerwca 2021 r.</dc:title>
  <dc:subject>w sprawie zmian w^budżecie gminy na rok 2021^oraz zmian w^budżecie jednostek na rok 2021.</dc:subject>
  <dc:creator>mmiksa</dc:creator>
  <cp:lastModifiedBy>eptasznik</cp:lastModifiedBy>
  <cp:revision>2</cp:revision>
  <dcterms:created xsi:type="dcterms:W3CDTF">2021-06-16T13:29:00Z</dcterms:created>
  <dcterms:modified xsi:type="dcterms:W3CDTF">2021-06-16T13:29:00Z</dcterms:modified>
  <cp:category>Akt prawny</cp:category>
</cp:coreProperties>
</file>